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60"/>
        <w:gridCol w:w="3900"/>
      </w:tblGrid>
      <w:tr w:rsidR="00196C4F" w:rsidRPr="00327975" w:rsidTr="006B3979">
        <w:trPr>
          <w:trHeight w:val="1258"/>
        </w:trPr>
        <w:tc>
          <w:tcPr>
            <w:tcW w:w="5460" w:type="dxa"/>
          </w:tcPr>
          <w:p w:rsidR="00196C4F" w:rsidRPr="00D414AD" w:rsidRDefault="00196C4F" w:rsidP="006B3979">
            <w:pPr>
              <w:tabs>
                <w:tab w:val="left" w:pos="1512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3900" w:type="dxa"/>
          </w:tcPr>
          <w:p w:rsidR="00196C4F" w:rsidRDefault="00196C4F" w:rsidP="006B3979">
            <w:pPr>
              <w:ind w:left="-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196C4F" w:rsidRPr="00C465D3" w:rsidRDefault="00196C4F" w:rsidP="006B3979">
            <w:pPr>
              <w:ind w:left="-96"/>
              <w:rPr>
                <w:sz w:val="28"/>
                <w:szCs w:val="28"/>
              </w:rPr>
            </w:pPr>
          </w:p>
          <w:p w:rsidR="00196C4F" w:rsidRDefault="00196C4F" w:rsidP="006B3979">
            <w:pPr>
              <w:ind w:left="-96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УТВЕРЖДЕНЫ</w:t>
            </w:r>
          </w:p>
          <w:p w:rsidR="00196C4F" w:rsidRPr="00327975" w:rsidRDefault="00196C4F" w:rsidP="006B3979">
            <w:pPr>
              <w:ind w:left="-96"/>
              <w:rPr>
                <w:sz w:val="28"/>
                <w:szCs w:val="28"/>
              </w:rPr>
            </w:pPr>
          </w:p>
          <w:p w:rsidR="00196C4F" w:rsidRPr="00327975" w:rsidRDefault="00196C4F" w:rsidP="006B3979">
            <w:pPr>
              <w:ind w:left="-94" w:right="-99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постановлением Правительства</w:t>
            </w:r>
          </w:p>
          <w:p w:rsidR="00196C4F" w:rsidRPr="00327975" w:rsidRDefault="00196C4F" w:rsidP="006B3979">
            <w:pPr>
              <w:ind w:left="-94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196C4F" w:rsidRPr="00327975" w:rsidRDefault="00196C4F" w:rsidP="00F66238">
            <w:pPr>
              <w:ind w:left="-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27975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F66238">
              <w:rPr>
                <w:sz w:val="28"/>
                <w:szCs w:val="28"/>
              </w:rPr>
              <w:t>29.03.2016</w:t>
            </w:r>
            <w:r>
              <w:rPr>
                <w:sz w:val="28"/>
                <w:szCs w:val="28"/>
              </w:rPr>
              <w:t xml:space="preserve">  </w:t>
            </w:r>
            <w:r w:rsidRPr="00327975">
              <w:rPr>
                <w:sz w:val="28"/>
                <w:szCs w:val="28"/>
              </w:rPr>
              <w:t>№</w:t>
            </w:r>
            <w:r w:rsidR="00F66238">
              <w:rPr>
                <w:sz w:val="28"/>
                <w:szCs w:val="28"/>
              </w:rPr>
              <w:t xml:space="preserve"> 91/175</w:t>
            </w:r>
            <w:bookmarkStart w:id="0" w:name="_GoBack"/>
            <w:bookmarkEnd w:id="0"/>
          </w:p>
        </w:tc>
      </w:tr>
    </w:tbl>
    <w:p w:rsidR="00196C4F" w:rsidRPr="00A30A95" w:rsidRDefault="00196C4F" w:rsidP="00196C4F">
      <w:pPr>
        <w:spacing w:before="68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196C4F" w:rsidRDefault="00196C4F" w:rsidP="00196C4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государственной программе Кировской области</w:t>
      </w:r>
    </w:p>
    <w:p w:rsidR="00196C4F" w:rsidRDefault="00196C4F" w:rsidP="00196C4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«Содействие занятости населения Кировской области»</w:t>
      </w:r>
    </w:p>
    <w:p w:rsidR="008E06B6" w:rsidRDefault="00196C4F" w:rsidP="00196C4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2013 – 2020 годы</w:t>
      </w:r>
    </w:p>
    <w:p w:rsidR="00196C4F" w:rsidRDefault="00196C4F" w:rsidP="00196C4F">
      <w:pPr>
        <w:ind w:right="-1"/>
        <w:jc w:val="center"/>
        <w:rPr>
          <w:b/>
          <w:sz w:val="28"/>
          <w:szCs w:val="28"/>
        </w:rPr>
      </w:pPr>
    </w:p>
    <w:p w:rsidR="001E6DEE" w:rsidRDefault="001E6DEE" w:rsidP="001E6DEE">
      <w:pPr>
        <w:numPr>
          <w:ilvl w:val="0"/>
          <w:numId w:val="1"/>
        </w:numPr>
        <w:tabs>
          <w:tab w:val="left" w:pos="993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Государственной программы:</w:t>
      </w:r>
    </w:p>
    <w:p w:rsidR="001E6DEE" w:rsidRDefault="001E6DEE" w:rsidP="001E6DEE">
      <w:pPr>
        <w:numPr>
          <w:ilvl w:val="1"/>
          <w:numId w:val="1"/>
        </w:numPr>
        <w:tabs>
          <w:tab w:val="left" w:pos="1276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«Наименование подпрограмм</w:t>
      </w:r>
      <w:r w:rsidR="00A53633">
        <w:rPr>
          <w:sz w:val="28"/>
          <w:szCs w:val="28"/>
        </w:rPr>
        <w:t>ы</w:t>
      </w:r>
      <w:r>
        <w:rPr>
          <w:sz w:val="28"/>
          <w:szCs w:val="28"/>
        </w:rPr>
        <w:t xml:space="preserve">» изложить в следующей редакции: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7"/>
        <w:gridCol w:w="7076"/>
      </w:tblGrid>
      <w:tr w:rsidR="001E6DEE" w:rsidRPr="009E73A5" w:rsidTr="00FC3EAE">
        <w:tc>
          <w:tcPr>
            <w:tcW w:w="2410" w:type="dxa"/>
          </w:tcPr>
          <w:p w:rsidR="001E6DEE" w:rsidRPr="009E73A5" w:rsidRDefault="008F2979" w:rsidP="00FC3EAE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«Наименование подпрограмм</w:t>
            </w:r>
          </w:p>
        </w:tc>
        <w:tc>
          <w:tcPr>
            <w:tcW w:w="7478" w:type="dxa"/>
          </w:tcPr>
          <w:p w:rsidR="008F2979" w:rsidRPr="003D026E" w:rsidRDefault="001E6DEE" w:rsidP="00FC3EAE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9E73A5">
              <w:rPr>
                <w:sz w:val="28"/>
                <w:szCs w:val="28"/>
              </w:rPr>
              <w:t>«</w:t>
            </w:r>
            <w:r w:rsidR="008F2979" w:rsidRPr="009E73A5">
              <w:rPr>
                <w:sz w:val="28"/>
                <w:szCs w:val="28"/>
              </w:rPr>
              <w:t>Реализация дополнительных мероприятий в сфере занято</w:t>
            </w:r>
            <w:r w:rsidR="008F2979">
              <w:rPr>
                <w:sz w:val="28"/>
                <w:szCs w:val="28"/>
              </w:rPr>
              <w:softHyphen/>
            </w:r>
            <w:r w:rsidR="008F2979" w:rsidRPr="009E73A5">
              <w:rPr>
                <w:sz w:val="28"/>
                <w:szCs w:val="28"/>
              </w:rPr>
              <w:t>сти населения, направленных на снижение напряженности на рынке труда Кировской области</w:t>
            </w:r>
            <w:r w:rsidR="008F2979">
              <w:rPr>
                <w:sz w:val="28"/>
                <w:szCs w:val="28"/>
              </w:rPr>
              <w:t>, в 2015 году</w:t>
            </w:r>
            <w:r w:rsidR="003D026E">
              <w:rPr>
                <w:sz w:val="28"/>
                <w:szCs w:val="28"/>
              </w:rPr>
              <w:t>»;</w:t>
            </w:r>
          </w:p>
          <w:p w:rsidR="001E6DEE" w:rsidRPr="009E73A5" w:rsidRDefault="003D026E" w:rsidP="00FC3EAE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E6DEE" w:rsidRPr="009E73A5">
              <w:rPr>
                <w:sz w:val="28"/>
                <w:szCs w:val="28"/>
              </w:rPr>
              <w:t>Реализация дополнительных мероприятий в сфере занято</w:t>
            </w:r>
            <w:r w:rsidR="001E6DEE">
              <w:rPr>
                <w:sz w:val="28"/>
                <w:szCs w:val="28"/>
              </w:rPr>
              <w:softHyphen/>
            </w:r>
            <w:r w:rsidR="001E6DEE" w:rsidRPr="009E73A5">
              <w:rPr>
                <w:sz w:val="28"/>
                <w:szCs w:val="28"/>
              </w:rPr>
              <w:t>сти населения, направленных на снижение напряженности на рынке труда Кировской области</w:t>
            </w:r>
            <w:r w:rsidR="001E6DEE">
              <w:rPr>
                <w:sz w:val="28"/>
                <w:szCs w:val="28"/>
              </w:rPr>
              <w:t>, в 2016 году</w:t>
            </w:r>
            <w:r w:rsidR="001E6DEE" w:rsidRPr="009E73A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1E6DEE" w:rsidRDefault="001E6DEE" w:rsidP="001E6DEE">
      <w:pPr>
        <w:numPr>
          <w:ilvl w:val="1"/>
          <w:numId w:val="1"/>
        </w:numPr>
        <w:tabs>
          <w:tab w:val="left" w:pos="1276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«Объем финансового обеспечения Государственной программы»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0"/>
        <w:gridCol w:w="7063"/>
      </w:tblGrid>
      <w:tr w:rsidR="001E6DEE" w:rsidRPr="009E73A5" w:rsidTr="001E6DEE">
        <w:tc>
          <w:tcPr>
            <w:tcW w:w="2400" w:type="dxa"/>
          </w:tcPr>
          <w:p w:rsidR="001E6DEE" w:rsidRPr="009E73A5" w:rsidRDefault="001E6DEE" w:rsidP="00FC3EAE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E73A5">
              <w:rPr>
                <w:sz w:val="28"/>
                <w:szCs w:val="28"/>
              </w:rPr>
              <w:t>Объем финансового обеспечения Государственной программы</w:t>
            </w:r>
          </w:p>
        </w:tc>
        <w:tc>
          <w:tcPr>
            <w:tcW w:w="7063" w:type="dxa"/>
          </w:tcPr>
          <w:p w:rsidR="001E6DEE" w:rsidRPr="009E73A5" w:rsidRDefault="001E6DEE" w:rsidP="00FC3EAE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9E73A5">
              <w:rPr>
                <w:sz w:val="28"/>
                <w:szCs w:val="28"/>
              </w:rPr>
              <w:t xml:space="preserve">финансовые затраты на реализацию Государственной программы составят </w:t>
            </w:r>
            <w:r w:rsidR="00136631">
              <w:rPr>
                <w:sz w:val="28"/>
                <w:szCs w:val="28"/>
              </w:rPr>
              <w:t>58</w:t>
            </w:r>
            <w:r w:rsidR="005436CE">
              <w:rPr>
                <w:sz w:val="28"/>
                <w:szCs w:val="28"/>
              </w:rPr>
              <w:t>45283,90</w:t>
            </w:r>
            <w:r w:rsidRPr="009E73A5">
              <w:rPr>
                <w:sz w:val="28"/>
                <w:szCs w:val="28"/>
              </w:rPr>
              <w:t xml:space="preserve"> тыс. рублей, в том числе:</w:t>
            </w:r>
          </w:p>
          <w:p w:rsidR="001E6DEE" w:rsidRPr="009E73A5" w:rsidRDefault="001E6DEE" w:rsidP="00FC3EAE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9E73A5">
              <w:rPr>
                <w:sz w:val="28"/>
                <w:szCs w:val="28"/>
              </w:rPr>
              <w:t xml:space="preserve">средства федерального бюджета – </w:t>
            </w:r>
            <w:r w:rsidR="005436CE">
              <w:rPr>
                <w:sz w:val="28"/>
                <w:szCs w:val="28"/>
              </w:rPr>
              <w:t>3368937,10</w:t>
            </w:r>
            <w:r w:rsidRPr="009E73A5">
              <w:rPr>
                <w:sz w:val="28"/>
                <w:szCs w:val="28"/>
              </w:rPr>
              <w:t xml:space="preserve"> тыс. рублей;</w:t>
            </w:r>
          </w:p>
          <w:p w:rsidR="001E6DEE" w:rsidRPr="009E73A5" w:rsidRDefault="001E6DEE" w:rsidP="00A32AB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9E73A5">
              <w:rPr>
                <w:sz w:val="28"/>
                <w:szCs w:val="28"/>
              </w:rPr>
              <w:t xml:space="preserve">средства областного бюджета – </w:t>
            </w:r>
            <w:r w:rsidR="005436CE">
              <w:rPr>
                <w:sz w:val="28"/>
                <w:szCs w:val="28"/>
              </w:rPr>
              <w:t>2476346,80</w:t>
            </w:r>
            <w:r w:rsidRPr="009E73A5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»</w:t>
            </w:r>
            <w:r w:rsidR="003D026E">
              <w:rPr>
                <w:sz w:val="28"/>
                <w:szCs w:val="28"/>
              </w:rPr>
              <w:t>.</w:t>
            </w:r>
          </w:p>
        </w:tc>
      </w:tr>
    </w:tbl>
    <w:p w:rsidR="00D414AD" w:rsidRPr="00D414AD" w:rsidRDefault="00D414AD" w:rsidP="00A53633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3 «Обобщенная характеристика мероприятий Государственной программы»:</w:t>
      </w:r>
    </w:p>
    <w:p w:rsidR="003D026E" w:rsidRPr="005752E2" w:rsidRDefault="00D414AD" w:rsidP="005752E2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line="420" w:lineRule="exact"/>
        <w:ind w:left="0" w:firstLine="709"/>
        <w:jc w:val="both"/>
        <w:outlineLvl w:val="1"/>
        <w:rPr>
          <w:sz w:val="28"/>
          <w:szCs w:val="28"/>
        </w:rPr>
      </w:pPr>
      <w:r w:rsidRPr="005752E2">
        <w:rPr>
          <w:sz w:val="28"/>
          <w:szCs w:val="28"/>
        </w:rPr>
        <w:t xml:space="preserve"> </w:t>
      </w:r>
      <w:r w:rsidR="001E6DEE" w:rsidRPr="005752E2">
        <w:rPr>
          <w:sz w:val="28"/>
          <w:szCs w:val="28"/>
        </w:rPr>
        <w:t>Абзацы</w:t>
      </w:r>
      <w:r w:rsidR="003D026E" w:rsidRPr="005752E2">
        <w:rPr>
          <w:sz w:val="28"/>
          <w:szCs w:val="28"/>
        </w:rPr>
        <w:t xml:space="preserve"> «Для достижения заявленных в Государственной программе целей и решения поставленных задач предусмотрена реализация подпрограммы «Реализация дополнительных мероприятий в сфере занятости населения, направленных на снижение напряженности на рынке труда Кировской области, в 2015 году» и отдельных мероприятий.</w:t>
      </w:r>
    </w:p>
    <w:p w:rsidR="001E6DEE" w:rsidRPr="004A6E05" w:rsidRDefault="003D026E" w:rsidP="00A53633">
      <w:pPr>
        <w:widowControl w:val="0"/>
        <w:autoSpaceDE w:val="0"/>
        <w:autoSpaceDN w:val="0"/>
        <w:adjustRightInd w:val="0"/>
        <w:spacing w:line="420" w:lineRule="exact"/>
        <w:ind w:firstLine="709"/>
        <w:jc w:val="both"/>
        <w:outlineLvl w:val="1"/>
        <w:rPr>
          <w:sz w:val="28"/>
          <w:szCs w:val="28"/>
        </w:rPr>
      </w:pPr>
      <w:r w:rsidRPr="003D026E">
        <w:rPr>
          <w:sz w:val="28"/>
          <w:szCs w:val="28"/>
        </w:rPr>
        <w:lastRenderedPageBreak/>
        <w:t>Описание основных направлений и отдельных мероприятий подпрограммы «Реализация дополнительных мероприятий в сфере занятости населения, направленных на снижение напряженности на рынке труда Кировской области, в 2015 году» представлено в подпрограмме «Реализация дополнительных мероприятий в сфере занятости населения, направленных на снижение напряженности на рынке труда Кировской области, в 2015 году»</w:t>
      </w:r>
      <w:r>
        <w:rPr>
          <w:sz w:val="28"/>
          <w:szCs w:val="28"/>
        </w:rPr>
        <w:t xml:space="preserve"> изложить</w:t>
      </w:r>
      <w:r w:rsidR="001E6DEE" w:rsidRPr="004A6E05">
        <w:rPr>
          <w:sz w:val="28"/>
          <w:szCs w:val="28"/>
        </w:rPr>
        <w:t xml:space="preserve"> в следующей редакции:</w:t>
      </w:r>
    </w:p>
    <w:p w:rsidR="001E6DEE" w:rsidRDefault="001E6DEE" w:rsidP="00A53633">
      <w:pPr>
        <w:tabs>
          <w:tab w:val="left" w:pos="1276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«Для достижения заявленных в Государственной программе целей и реше</w:t>
      </w:r>
      <w:r>
        <w:rPr>
          <w:sz w:val="28"/>
          <w:szCs w:val="28"/>
        </w:rPr>
        <w:softHyphen/>
        <w:t>ния поставленных задач преду</w:t>
      </w:r>
      <w:r w:rsidR="006F64EF">
        <w:rPr>
          <w:sz w:val="28"/>
          <w:szCs w:val="28"/>
        </w:rPr>
        <w:t>смотрена реализация подпрограмм</w:t>
      </w:r>
      <w:r>
        <w:rPr>
          <w:sz w:val="28"/>
          <w:szCs w:val="28"/>
        </w:rPr>
        <w:t>, направленных на снижение напряженности на рынке</w:t>
      </w:r>
      <w:r w:rsidR="004A6E05">
        <w:rPr>
          <w:sz w:val="28"/>
          <w:szCs w:val="28"/>
        </w:rPr>
        <w:t xml:space="preserve"> т</w:t>
      </w:r>
      <w:r w:rsidR="006F64EF">
        <w:rPr>
          <w:sz w:val="28"/>
          <w:szCs w:val="28"/>
        </w:rPr>
        <w:t>руда Кировской области</w:t>
      </w:r>
      <w:r w:rsidR="003D026E">
        <w:rPr>
          <w:sz w:val="28"/>
          <w:szCs w:val="28"/>
        </w:rPr>
        <w:t>,</w:t>
      </w:r>
      <w:r w:rsidR="004A6E05">
        <w:rPr>
          <w:sz w:val="28"/>
          <w:szCs w:val="28"/>
        </w:rPr>
        <w:t xml:space="preserve"> </w:t>
      </w:r>
      <w:r>
        <w:rPr>
          <w:sz w:val="28"/>
          <w:szCs w:val="28"/>
        </w:rPr>
        <w:t>и от</w:t>
      </w:r>
      <w:r>
        <w:rPr>
          <w:sz w:val="28"/>
          <w:szCs w:val="28"/>
        </w:rPr>
        <w:softHyphen/>
        <w:t>дельных мероприятий.</w:t>
      </w:r>
    </w:p>
    <w:p w:rsidR="001E6DEE" w:rsidRDefault="001E6DEE" w:rsidP="00A53633">
      <w:pPr>
        <w:tabs>
          <w:tab w:val="left" w:pos="0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Описание основных направлений и отд</w:t>
      </w:r>
      <w:r w:rsidR="006F64EF">
        <w:rPr>
          <w:sz w:val="28"/>
          <w:szCs w:val="28"/>
        </w:rPr>
        <w:t>ельных мероприятий подпро</w:t>
      </w:r>
      <w:r w:rsidR="006F64EF">
        <w:rPr>
          <w:sz w:val="28"/>
          <w:szCs w:val="28"/>
        </w:rPr>
        <w:softHyphen/>
        <w:t>грамм</w:t>
      </w:r>
      <w:r>
        <w:rPr>
          <w:sz w:val="28"/>
          <w:szCs w:val="28"/>
        </w:rPr>
        <w:t xml:space="preserve">, направленных на снижение напряженности на рынке труда Кировской </w:t>
      </w:r>
      <w:r w:rsidR="006F64EF">
        <w:rPr>
          <w:sz w:val="28"/>
          <w:szCs w:val="28"/>
        </w:rPr>
        <w:t>области</w:t>
      </w:r>
      <w:r w:rsidR="003D026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F64EF">
        <w:rPr>
          <w:sz w:val="28"/>
          <w:szCs w:val="28"/>
        </w:rPr>
        <w:t xml:space="preserve">представлено в подпрограммах </w:t>
      </w:r>
      <w:r>
        <w:rPr>
          <w:sz w:val="28"/>
          <w:szCs w:val="28"/>
        </w:rPr>
        <w:t>«Реализация дополнительных меро</w:t>
      </w:r>
      <w:r>
        <w:rPr>
          <w:sz w:val="28"/>
          <w:szCs w:val="28"/>
        </w:rPr>
        <w:softHyphen/>
        <w:t>приятий в сфере занятости населения, направленных на снижение напряженно</w:t>
      </w:r>
      <w:r>
        <w:rPr>
          <w:sz w:val="28"/>
          <w:szCs w:val="28"/>
        </w:rPr>
        <w:softHyphen/>
        <w:t>сти на рынке труда Кировской области, в 201</w:t>
      </w:r>
      <w:r w:rsidR="006F64EF" w:rsidRPr="006F64EF">
        <w:rPr>
          <w:sz w:val="28"/>
          <w:szCs w:val="28"/>
        </w:rPr>
        <w:t>5</w:t>
      </w:r>
      <w:r>
        <w:rPr>
          <w:sz w:val="28"/>
          <w:szCs w:val="28"/>
        </w:rPr>
        <w:t xml:space="preserve"> году»</w:t>
      </w:r>
      <w:r w:rsidR="006F64EF">
        <w:rPr>
          <w:sz w:val="28"/>
          <w:szCs w:val="28"/>
        </w:rPr>
        <w:t xml:space="preserve"> и «Реализация дополнительных меро</w:t>
      </w:r>
      <w:r w:rsidR="006F64EF">
        <w:rPr>
          <w:sz w:val="28"/>
          <w:szCs w:val="28"/>
        </w:rPr>
        <w:softHyphen/>
        <w:t>приятий в сфере занятости населения, направленных на снижение напряженно</w:t>
      </w:r>
      <w:r w:rsidR="006F64EF">
        <w:rPr>
          <w:sz w:val="28"/>
          <w:szCs w:val="28"/>
        </w:rPr>
        <w:softHyphen/>
        <w:t>сти на рынке труда Кировской области, в 2016 году»</w:t>
      </w:r>
      <w:r>
        <w:rPr>
          <w:sz w:val="28"/>
          <w:szCs w:val="28"/>
        </w:rPr>
        <w:t>.</w:t>
      </w:r>
    </w:p>
    <w:p w:rsidR="00D414AD" w:rsidRDefault="00D414AD" w:rsidP="00D414AD">
      <w:pPr>
        <w:pStyle w:val="a3"/>
        <w:numPr>
          <w:ilvl w:val="1"/>
          <w:numId w:val="1"/>
        </w:numPr>
        <w:tabs>
          <w:tab w:val="left" w:pos="0"/>
          <w:tab w:val="left" w:pos="1276"/>
        </w:tabs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Подраздел «Отдельное мероприятие 7. Обеспечение реализации Государственной программы» дополнит</w:t>
      </w:r>
      <w:r w:rsidR="00BC4DB7">
        <w:rPr>
          <w:sz w:val="28"/>
          <w:szCs w:val="28"/>
        </w:rPr>
        <w:t xml:space="preserve">ь абзацем </w:t>
      </w:r>
      <w:r>
        <w:rPr>
          <w:sz w:val="28"/>
          <w:szCs w:val="28"/>
        </w:rPr>
        <w:t>следующего содержания:</w:t>
      </w:r>
    </w:p>
    <w:p w:rsidR="00D414AD" w:rsidRPr="00D414AD" w:rsidRDefault="003D026E" w:rsidP="00D414AD">
      <w:pPr>
        <w:pStyle w:val="a3"/>
        <w:tabs>
          <w:tab w:val="left" w:pos="0"/>
          <w:tab w:val="left" w:pos="1276"/>
        </w:tabs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рамках реализации п</w:t>
      </w:r>
      <w:r w:rsidR="00D414AD">
        <w:rPr>
          <w:sz w:val="28"/>
          <w:szCs w:val="28"/>
        </w:rPr>
        <w:t>остановления Правительства Кировской области от 29.01.2016 № 81/37 «Об осуществлении бюджетных инвестиций в объекты государственной собственности Кировской области» в 2016 году запланировано приобрет</w:t>
      </w:r>
      <w:r>
        <w:rPr>
          <w:sz w:val="28"/>
          <w:szCs w:val="28"/>
        </w:rPr>
        <w:t>ение помещения цокольного этажа</w:t>
      </w:r>
      <w:r w:rsidR="00D414AD">
        <w:rPr>
          <w:sz w:val="28"/>
          <w:szCs w:val="28"/>
        </w:rPr>
        <w:t xml:space="preserve"> общей площадью 157,0 кв. метров, расположенного по адресу: Кировская область, Советский район, г. Советск, ул. Кондакова, д. 24, в целях размещения Кировского областного государственного казенного учреждения Центр занятости населения Советского района».</w:t>
      </w:r>
    </w:p>
    <w:p w:rsidR="004A6E05" w:rsidRDefault="004A6E05" w:rsidP="004A6E05">
      <w:pPr>
        <w:numPr>
          <w:ilvl w:val="0"/>
          <w:numId w:val="1"/>
        </w:numPr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D079D0">
        <w:rPr>
          <w:sz w:val="28"/>
          <w:szCs w:val="28"/>
        </w:rPr>
        <w:t>В разделе 5 «Ресурсное обеспечение Государственной программы»:</w:t>
      </w:r>
    </w:p>
    <w:p w:rsidR="00A30A30" w:rsidRPr="00A30A30" w:rsidRDefault="00A30A30" w:rsidP="00A30A30">
      <w:pPr>
        <w:pStyle w:val="a3"/>
        <w:numPr>
          <w:ilvl w:val="1"/>
          <w:numId w:val="1"/>
        </w:numPr>
        <w:tabs>
          <w:tab w:val="left" w:pos="1134"/>
        </w:tabs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30A30">
        <w:rPr>
          <w:sz w:val="28"/>
          <w:szCs w:val="28"/>
        </w:rPr>
        <w:t>Абзацы «Общий объем финансирования Государственной программы составляет 5815259,40 тыс. рублей, в том числе за счет средств:</w:t>
      </w:r>
    </w:p>
    <w:p w:rsidR="00A30A30" w:rsidRPr="00A30A30" w:rsidRDefault="00A30A30" w:rsidP="00A30A30">
      <w:pPr>
        <w:tabs>
          <w:tab w:val="left" w:pos="1134"/>
        </w:tabs>
        <w:spacing w:line="420" w:lineRule="exact"/>
        <w:ind w:firstLine="720"/>
        <w:jc w:val="both"/>
        <w:rPr>
          <w:sz w:val="28"/>
          <w:szCs w:val="28"/>
        </w:rPr>
      </w:pPr>
      <w:r w:rsidRPr="00A30A30">
        <w:rPr>
          <w:sz w:val="28"/>
          <w:szCs w:val="28"/>
        </w:rPr>
        <w:t>федерального бюджета – 3347920,00 тыс. рублей;</w:t>
      </w:r>
    </w:p>
    <w:p w:rsidR="00A30A30" w:rsidRDefault="00A30A30" w:rsidP="00A30A30">
      <w:pPr>
        <w:tabs>
          <w:tab w:val="left" w:pos="1276"/>
        </w:tabs>
        <w:spacing w:line="420" w:lineRule="exact"/>
        <w:ind w:firstLine="709"/>
        <w:jc w:val="both"/>
        <w:rPr>
          <w:sz w:val="28"/>
          <w:szCs w:val="28"/>
        </w:rPr>
      </w:pPr>
      <w:r w:rsidRPr="00A30A30">
        <w:rPr>
          <w:sz w:val="28"/>
          <w:szCs w:val="28"/>
        </w:rPr>
        <w:lastRenderedPageBreak/>
        <w:t>областного бюджета – 2467339,40 тыс. рублей»</w:t>
      </w:r>
      <w:r>
        <w:rPr>
          <w:sz w:val="28"/>
          <w:szCs w:val="28"/>
        </w:rPr>
        <w:t xml:space="preserve"> изложить в следующей редакции:</w:t>
      </w:r>
    </w:p>
    <w:p w:rsidR="00A30A30" w:rsidRPr="00A30A30" w:rsidRDefault="00A30A30" w:rsidP="00A30A30">
      <w:pPr>
        <w:tabs>
          <w:tab w:val="left" w:pos="1134"/>
        </w:tabs>
        <w:spacing w:line="420" w:lineRule="exact"/>
        <w:ind w:firstLine="709"/>
        <w:jc w:val="both"/>
        <w:rPr>
          <w:sz w:val="28"/>
          <w:szCs w:val="28"/>
        </w:rPr>
      </w:pPr>
      <w:r w:rsidRPr="00A30A30">
        <w:rPr>
          <w:sz w:val="28"/>
          <w:szCs w:val="28"/>
        </w:rPr>
        <w:t>«Абзацы «Общий объем финансирования Государственной</w:t>
      </w:r>
      <w:r w:rsidR="005436CE">
        <w:rPr>
          <w:sz w:val="28"/>
          <w:szCs w:val="28"/>
        </w:rPr>
        <w:t xml:space="preserve"> программы составляет 5845283,90</w:t>
      </w:r>
      <w:r w:rsidRPr="00A30A30">
        <w:rPr>
          <w:sz w:val="28"/>
          <w:szCs w:val="28"/>
        </w:rPr>
        <w:t xml:space="preserve"> тыс. рублей, в том числе за счет средств:</w:t>
      </w:r>
    </w:p>
    <w:p w:rsidR="00A30A30" w:rsidRPr="00A30A30" w:rsidRDefault="00A30A30" w:rsidP="00A30A30">
      <w:pPr>
        <w:tabs>
          <w:tab w:val="left" w:pos="1134"/>
        </w:tabs>
        <w:spacing w:line="420" w:lineRule="exact"/>
        <w:ind w:firstLine="720"/>
        <w:jc w:val="both"/>
        <w:rPr>
          <w:sz w:val="28"/>
          <w:szCs w:val="28"/>
        </w:rPr>
      </w:pPr>
      <w:r w:rsidRPr="00A30A30">
        <w:rPr>
          <w:sz w:val="28"/>
          <w:szCs w:val="28"/>
        </w:rPr>
        <w:t xml:space="preserve">федерального бюджета – </w:t>
      </w:r>
      <w:r w:rsidR="005436CE">
        <w:rPr>
          <w:sz w:val="28"/>
          <w:szCs w:val="28"/>
        </w:rPr>
        <w:t>3368937,10</w:t>
      </w:r>
      <w:r w:rsidRPr="00A30A30">
        <w:rPr>
          <w:sz w:val="28"/>
          <w:szCs w:val="28"/>
        </w:rPr>
        <w:t xml:space="preserve"> тыс. рублей;</w:t>
      </w:r>
    </w:p>
    <w:p w:rsidR="004A6E05" w:rsidRPr="00A30A30" w:rsidRDefault="00A30A30" w:rsidP="00A30A30">
      <w:pPr>
        <w:tabs>
          <w:tab w:val="left" w:pos="1276"/>
        </w:tabs>
        <w:spacing w:line="420" w:lineRule="exact"/>
        <w:ind w:firstLine="709"/>
        <w:jc w:val="both"/>
        <w:rPr>
          <w:sz w:val="28"/>
          <w:szCs w:val="28"/>
        </w:rPr>
      </w:pPr>
      <w:r w:rsidRPr="00A30A30">
        <w:rPr>
          <w:sz w:val="28"/>
          <w:szCs w:val="28"/>
        </w:rPr>
        <w:t xml:space="preserve">областного бюджета – </w:t>
      </w:r>
      <w:r w:rsidR="005436CE">
        <w:rPr>
          <w:sz w:val="28"/>
          <w:szCs w:val="28"/>
        </w:rPr>
        <w:t>2476346,80</w:t>
      </w:r>
      <w:r w:rsidRPr="00A30A3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</w:t>
      </w:r>
      <w:r w:rsidR="004A6E05" w:rsidRPr="00A30A30">
        <w:rPr>
          <w:sz w:val="28"/>
          <w:szCs w:val="28"/>
        </w:rPr>
        <w:t>.</w:t>
      </w:r>
    </w:p>
    <w:p w:rsidR="00A30A30" w:rsidRDefault="00A30A30" w:rsidP="004A6E05">
      <w:pPr>
        <w:numPr>
          <w:ilvl w:val="1"/>
          <w:numId w:val="1"/>
        </w:numPr>
        <w:tabs>
          <w:tab w:val="left" w:pos="1276"/>
        </w:tabs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«</w:t>
      </w:r>
      <w:r w:rsidRPr="00A30A30">
        <w:rPr>
          <w:sz w:val="28"/>
          <w:szCs w:val="28"/>
        </w:rPr>
        <w:t>на прочие расходы за счет средств федерального и областного</w:t>
      </w:r>
      <w:r>
        <w:rPr>
          <w:sz w:val="28"/>
          <w:szCs w:val="28"/>
        </w:rPr>
        <w:t xml:space="preserve"> </w:t>
      </w:r>
      <w:r w:rsidRPr="00A30A30">
        <w:rPr>
          <w:sz w:val="28"/>
          <w:szCs w:val="28"/>
        </w:rPr>
        <w:t>бюджетов – 5805475,13 тыс. рублей</w:t>
      </w:r>
      <w:r>
        <w:rPr>
          <w:sz w:val="28"/>
          <w:szCs w:val="28"/>
        </w:rPr>
        <w:t>» изложить в следующей редакции:</w:t>
      </w:r>
    </w:p>
    <w:p w:rsidR="004A6E05" w:rsidRPr="003A1E48" w:rsidRDefault="00A30A30" w:rsidP="00A30A30">
      <w:pPr>
        <w:tabs>
          <w:tab w:val="left" w:pos="1276"/>
        </w:tabs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30A30">
        <w:rPr>
          <w:sz w:val="28"/>
          <w:szCs w:val="28"/>
        </w:rPr>
        <w:t>на прочие расходы за счет средств федерального и областного</w:t>
      </w:r>
      <w:r>
        <w:rPr>
          <w:sz w:val="28"/>
          <w:szCs w:val="28"/>
        </w:rPr>
        <w:t xml:space="preserve"> </w:t>
      </w:r>
      <w:r w:rsidRPr="00A30A30">
        <w:rPr>
          <w:sz w:val="28"/>
          <w:szCs w:val="28"/>
        </w:rPr>
        <w:t xml:space="preserve">бюджетов – </w:t>
      </w:r>
      <w:r w:rsidR="005436CE">
        <w:rPr>
          <w:sz w:val="28"/>
          <w:szCs w:val="28"/>
        </w:rPr>
        <w:t>5831832,7</w:t>
      </w:r>
      <w:r w:rsidRPr="00A30A3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</w:t>
      </w:r>
      <w:r w:rsidR="004A6E05" w:rsidRPr="003A1E48">
        <w:rPr>
          <w:sz w:val="28"/>
          <w:szCs w:val="28"/>
        </w:rPr>
        <w:t>.</w:t>
      </w:r>
    </w:p>
    <w:p w:rsidR="00A30A30" w:rsidRPr="00A30A30" w:rsidRDefault="004A6E05" w:rsidP="00A30A30">
      <w:pPr>
        <w:numPr>
          <w:ilvl w:val="1"/>
          <w:numId w:val="1"/>
        </w:numPr>
        <w:tabs>
          <w:tab w:val="left" w:pos="1276"/>
        </w:tabs>
        <w:spacing w:after="240"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объём финансирования Государственной программы по основным направлениям следующие изменения: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2"/>
        <w:gridCol w:w="2732"/>
        <w:gridCol w:w="2081"/>
        <w:gridCol w:w="1756"/>
      </w:tblGrid>
      <w:tr w:rsidR="004A6E05" w:rsidRPr="00954E0C" w:rsidTr="00A30A30">
        <w:tc>
          <w:tcPr>
            <w:tcW w:w="2282" w:type="dxa"/>
            <w:vMerge w:val="restart"/>
          </w:tcPr>
          <w:p w:rsidR="004A6E05" w:rsidRPr="00954E0C" w:rsidRDefault="004A6E05" w:rsidP="00FC3EA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4E0C">
              <w:rPr>
                <w:sz w:val="28"/>
                <w:szCs w:val="28"/>
              </w:rPr>
              <w:t>Период реализации Государственной программы</w:t>
            </w:r>
          </w:p>
        </w:tc>
        <w:tc>
          <w:tcPr>
            <w:tcW w:w="6569" w:type="dxa"/>
            <w:gridSpan w:val="3"/>
          </w:tcPr>
          <w:p w:rsidR="004A6E05" w:rsidRPr="00954E0C" w:rsidRDefault="004A6E05" w:rsidP="00FC3EA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954E0C">
              <w:rPr>
                <w:sz w:val="28"/>
                <w:szCs w:val="28"/>
              </w:rPr>
              <w:t>Объем финансирования Государственной программы (тыс. рублей)</w:t>
            </w:r>
          </w:p>
        </w:tc>
      </w:tr>
      <w:tr w:rsidR="004A6E05" w:rsidRPr="00954E0C" w:rsidTr="00A30A30">
        <w:trPr>
          <w:trHeight w:val="335"/>
        </w:trPr>
        <w:tc>
          <w:tcPr>
            <w:tcW w:w="2282" w:type="dxa"/>
            <w:vMerge/>
          </w:tcPr>
          <w:p w:rsidR="004A6E05" w:rsidRPr="00954E0C" w:rsidRDefault="004A6E05" w:rsidP="00FC3EAE">
            <w:pPr>
              <w:tabs>
                <w:tab w:val="left" w:pos="1276"/>
              </w:tabs>
              <w:spacing w:line="4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73" w:type="dxa"/>
          </w:tcPr>
          <w:p w:rsidR="004A6E05" w:rsidRPr="00954E0C" w:rsidRDefault="004A6E05" w:rsidP="00FC3EAE">
            <w:pPr>
              <w:tabs>
                <w:tab w:val="left" w:pos="1276"/>
              </w:tabs>
              <w:spacing w:line="400" w:lineRule="exact"/>
              <w:jc w:val="center"/>
              <w:rPr>
                <w:sz w:val="28"/>
                <w:szCs w:val="28"/>
              </w:rPr>
            </w:pPr>
            <w:r w:rsidRPr="00954E0C">
              <w:rPr>
                <w:sz w:val="28"/>
                <w:szCs w:val="28"/>
              </w:rPr>
              <w:t>Капитальные вложения</w:t>
            </w:r>
          </w:p>
        </w:tc>
        <w:tc>
          <w:tcPr>
            <w:tcW w:w="2110" w:type="dxa"/>
          </w:tcPr>
          <w:p w:rsidR="004A6E05" w:rsidRPr="00954E0C" w:rsidRDefault="004A6E05" w:rsidP="00FC3EAE">
            <w:pPr>
              <w:tabs>
                <w:tab w:val="left" w:pos="1276"/>
              </w:tabs>
              <w:spacing w:line="400" w:lineRule="exact"/>
              <w:jc w:val="center"/>
              <w:rPr>
                <w:sz w:val="28"/>
                <w:szCs w:val="28"/>
              </w:rPr>
            </w:pPr>
            <w:r w:rsidRPr="00954E0C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686" w:type="dxa"/>
          </w:tcPr>
          <w:p w:rsidR="004A6E05" w:rsidRPr="00954E0C" w:rsidRDefault="004A6E05" w:rsidP="00FC3EAE">
            <w:pPr>
              <w:tabs>
                <w:tab w:val="left" w:pos="1276"/>
              </w:tabs>
              <w:spacing w:line="400" w:lineRule="exact"/>
              <w:jc w:val="center"/>
              <w:rPr>
                <w:sz w:val="28"/>
                <w:szCs w:val="28"/>
              </w:rPr>
            </w:pPr>
            <w:r w:rsidRPr="00954E0C">
              <w:rPr>
                <w:sz w:val="28"/>
                <w:szCs w:val="28"/>
              </w:rPr>
              <w:t>Итого</w:t>
            </w:r>
          </w:p>
        </w:tc>
      </w:tr>
      <w:tr w:rsidR="004A6E05" w:rsidRPr="00751094" w:rsidTr="00A30A30">
        <w:trPr>
          <w:trHeight w:val="70"/>
        </w:trPr>
        <w:tc>
          <w:tcPr>
            <w:tcW w:w="2282" w:type="dxa"/>
          </w:tcPr>
          <w:p w:rsidR="004A6E05" w:rsidRPr="00954E0C" w:rsidRDefault="004A6E05" w:rsidP="00FC3EAE">
            <w:pPr>
              <w:tabs>
                <w:tab w:val="left" w:pos="1276"/>
              </w:tabs>
              <w:spacing w:line="400" w:lineRule="exact"/>
              <w:jc w:val="center"/>
              <w:rPr>
                <w:sz w:val="28"/>
                <w:szCs w:val="28"/>
              </w:rPr>
            </w:pPr>
            <w:r w:rsidRPr="00954E0C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954E0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773" w:type="dxa"/>
          </w:tcPr>
          <w:p w:rsidR="004A6E05" w:rsidRPr="00954E0C" w:rsidRDefault="004A6E05" w:rsidP="00FC3EAE">
            <w:pPr>
              <w:tabs>
                <w:tab w:val="left" w:pos="1276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3810</w:t>
            </w:r>
            <w:r w:rsidRPr="00954E0C">
              <w:rPr>
                <w:sz w:val="28"/>
                <w:szCs w:val="28"/>
              </w:rPr>
              <w:t>,0</w:t>
            </w:r>
          </w:p>
        </w:tc>
        <w:tc>
          <w:tcPr>
            <w:tcW w:w="2110" w:type="dxa"/>
          </w:tcPr>
          <w:p w:rsidR="004A6E05" w:rsidRPr="00954E0C" w:rsidRDefault="005436CE" w:rsidP="00FC3EAE">
            <w:pPr>
              <w:tabs>
                <w:tab w:val="left" w:pos="1276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748830,5</w:t>
            </w:r>
          </w:p>
        </w:tc>
        <w:tc>
          <w:tcPr>
            <w:tcW w:w="1686" w:type="dxa"/>
          </w:tcPr>
          <w:p w:rsidR="004A6E05" w:rsidRPr="00751094" w:rsidRDefault="005436CE" w:rsidP="00F54026">
            <w:pPr>
              <w:tabs>
                <w:tab w:val="left" w:pos="1276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752640,5</w:t>
            </w:r>
          </w:p>
        </w:tc>
      </w:tr>
      <w:tr w:rsidR="004A6E05" w:rsidRPr="00954E0C" w:rsidTr="00A30A30">
        <w:tc>
          <w:tcPr>
            <w:tcW w:w="2282" w:type="dxa"/>
          </w:tcPr>
          <w:p w:rsidR="004A6E05" w:rsidRPr="00954E0C" w:rsidRDefault="004A6E05" w:rsidP="00FC3EAE">
            <w:pPr>
              <w:tabs>
                <w:tab w:val="left" w:pos="1276"/>
              </w:tabs>
              <w:spacing w:line="400" w:lineRule="exact"/>
              <w:jc w:val="center"/>
              <w:rPr>
                <w:sz w:val="28"/>
                <w:szCs w:val="28"/>
              </w:rPr>
            </w:pPr>
            <w:r w:rsidRPr="00954E0C">
              <w:rPr>
                <w:sz w:val="28"/>
                <w:szCs w:val="28"/>
              </w:rPr>
              <w:t>2013 – 2020 годы</w:t>
            </w:r>
          </w:p>
        </w:tc>
        <w:tc>
          <w:tcPr>
            <w:tcW w:w="2773" w:type="dxa"/>
          </w:tcPr>
          <w:p w:rsidR="004A6E05" w:rsidRPr="00954E0C" w:rsidRDefault="004A6E05" w:rsidP="00FC3EAE">
            <w:pPr>
              <w:tabs>
                <w:tab w:val="left" w:pos="1276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13451,2</w:t>
            </w:r>
          </w:p>
        </w:tc>
        <w:tc>
          <w:tcPr>
            <w:tcW w:w="2110" w:type="dxa"/>
          </w:tcPr>
          <w:p w:rsidR="00136631" w:rsidRPr="00954E0C" w:rsidRDefault="005436CE" w:rsidP="00136631">
            <w:pPr>
              <w:tabs>
                <w:tab w:val="left" w:pos="1276"/>
              </w:tabs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5831832,7</w:t>
            </w:r>
          </w:p>
        </w:tc>
        <w:tc>
          <w:tcPr>
            <w:tcW w:w="1686" w:type="dxa"/>
          </w:tcPr>
          <w:p w:rsidR="004A6E05" w:rsidRPr="00805470" w:rsidRDefault="00136631" w:rsidP="00F54026">
            <w:pPr>
              <w:tabs>
                <w:tab w:val="left" w:pos="1276"/>
              </w:tabs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58</w:t>
            </w:r>
            <w:r w:rsidR="005436CE">
              <w:rPr>
                <w:sz w:val="28"/>
                <w:szCs w:val="28"/>
              </w:rPr>
              <w:t>45283,90</w:t>
            </w:r>
            <w:r w:rsidR="004A6E05">
              <w:rPr>
                <w:sz w:val="28"/>
                <w:szCs w:val="28"/>
              </w:rPr>
              <w:t>»</w:t>
            </w:r>
            <w:r w:rsidR="00A30A30">
              <w:rPr>
                <w:sz w:val="28"/>
                <w:szCs w:val="28"/>
              </w:rPr>
              <w:t>.</w:t>
            </w:r>
          </w:p>
        </w:tc>
      </w:tr>
    </w:tbl>
    <w:p w:rsidR="004A6E05" w:rsidRDefault="004A6E05" w:rsidP="004A6E05">
      <w:pPr>
        <w:numPr>
          <w:ilvl w:val="0"/>
          <w:numId w:val="1"/>
        </w:numPr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целевых показателях эффективности реализации Государст</w:t>
      </w:r>
      <w:r>
        <w:rPr>
          <w:sz w:val="28"/>
          <w:szCs w:val="28"/>
        </w:rPr>
        <w:softHyphen/>
        <w:t>венной программы (приложение № 1 к Государственной программе) изложить в новой редакции согласно приложению № 1.</w:t>
      </w:r>
    </w:p>
    <w:p w:rsidR="004A6E05" w:rsidRPr="006F64EF" w:rsidRDefault="004A6E05" w:rsidP="004A6E05">
      <w:pPr>
        <w:numPr>
          <w:ilvl w:val="0"/>
          <w:numId w:val="1"/>
        </w:numPr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6F64EF">
        <w:rPr>
          <w:sz w:val="28"/>
          <w:szCs w:val="28"/>
        </w:rPr>
        <w:t>Методику расчета целевых показателей эффективности реализации Государственной программы (приложение № 1</w:t>
      </w:r>
      <w:r w:rsidR="00A30A30">
        <w:rPr>
          <w:sz w:val="28"/>
          <w:szCs w:val="28"/>
        </w:rPr>
        <w:t>–</w:t>
      </w:r>
      <w:r w:rsidRPr="006F64EF">
        <w:rPr>
          <w:sz w:val="28"/>
          <w:szCs w:val="28"/>
        </w:rPr>
        <w:t>1 к Государственной программе) изложить в новой редакции согласно приложению № 2.</w:t>
      </w:r>
    </w:p>
    <w:p w:rsidR="004A6E05" w:rsidRDefault="004A6E05" w:rsidP="004A6E05">
      <w:pPr>
        <w:numPr>
          <w:ilvl w:val="0"/>
          <w:numId w:val="1"/>
        </w:numPr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основных мерах правового регулирования в сфере реализа</w:t>
      </w:r>
      <w:r>
        <w:rPr>
          <w:sz w:val="28"/>
          <w:szCs w:val="28"/>
        </w:rPr>
        <w:softHyphen/>
        <w:t>ции Государственной программы (приложение № 2 к Государственной про</w:t>
      </w:r>
      <w:r>
        <w:rPr>
          <w:sz w:val="28"/>
          <w:szCs w:val="28"/>
        </w:rPr>
        <w:softHyphen/>
        <w:t>грамме) изложить в новой редакции согласно приложению № 3.</w:t>
      </w:r>
    </w:p>
    <w:p w:rsidR="004A6E05" w:rsidRDefault="004A6E05" w:rsidP="004A6E05">
      <w:pPr>
        <w:numPr>
          <w:ilvl w:val="0"/>
          <w:numId w:val="1"/>
        </w:numPr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на реализацию Государственной программы за счет средств областного бюджета (приложение № 3 к Государственной программе) изложить в новой редакции согласно приложению № 4.</w:t>
      </w:r>
    </w:p>
    <w:p w:rsidR="004A6E05" w:rsidRDefault="004A6E05" w:rsidP="004A6E05">
      <w:pPr>
        <w:numPr>
          <w:ilvl w:val="0"/>
          <w:numId w:val="1"/>
        </w:numPr>
        <w:tabs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Ресурсное обеспечение реализации Государственной программы за счет всех источников финансирования (приложение № 4 к Государственной про</w:t>
      </w:r>
      <w:r>
        <w:rPr>
          <w:sz w:val="28"/>
          <w:szCs w:val="28"/>
        </w:rPr>
        <w:softHyphen/>
        <w:t>грамме) изложить в новой редакции согласно приложению № 5.</w:t>
      </w:r>
    </w:p>
    <w:p w:rsidR="004A6E05" w:rsidRDefault="004A6E05" w:rsidP="008B127E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CA7F2C">
        <w:rPr>
          <w:sz w:val="28"/>
          <w:szCs w:val="28"/>
        </w:rPr>
        <w:t xml:space="preserve">Дополнить </w:t>
      </w:r>
      <w:r w:rsidR="00A30A30">
        <w:rPr>
          <w:sz w:val="28"/>
          <w:szCs w:val="28"/>
        </w:rPr>
        <w:t>подпро</w:t>
      </w:r>
      <w:r w:rsidR="00A30A30">
        <w:rPr>
          <w:sz w:val="28"/>
          <w:szCs w:val="28"/>
        </w:rPr>
        <w:softHyphen/>
        <w:t>граммой</w:t>
      </w:r>
      <w:r w:rsidRPr="00CA7F2C">
        <w:rPr>
          <w:sz w:val="28"/>
          <w:szCs w:val="28"/>
        </w:rPr>
        <w:t xml:space="preserve"> «Реализация дополнительных мероприятий в сфере занятости населения, направленных на снижение напряженности на рынке</w:t>
      </w:r>
      <w:r w:rsidR="00CA7F2C">
        <w:rPr>
          <w:sz w:val="28"/>
          <w:szCs w:val="28"/>
        </w:rPr>
        <w:t xml:space="preserve"> труда Кировской области, в 2016</w:t>
      </w:r>
      <w:r w:rsidRPr="00CA7F2C">
        <w:rPr>
          <w:sz w:val="28"/>
          <w:szCs w:val="28"/>
        </w:rPr>
        <w:t xml:space="preserve"> году»</w:t>
      </w:r>
      <w:r w:rsidR="00A30A30">
        <w:rPr>
          <w:sz w:val="28"/>
          <w:szCs w:val="28"/>
        </w:rPr>
        <w:t xml:space="preserve"> (приложение № 6 к Государственной программе)</w:t>
      </w:r>
      <w:r w:rsidRPr="00CA7F2C">
        <w:rPr>
          <w:sz w:val="28"/>
          <w:szCs w:val="28"/>
        </w:rPr>
        <w:t xml:space="preserve"> согласно </w:t>
      </w:r>
      <w:r w:rsidRPr="006F64EF">
        <w:rPr>
          <w:sz w:val="28"/>
          <w:szCs w:val="28"/>
        </w:rPr>
        <w:t xml:space="preserve">приложению № </w:t>
      </w:r>
      <w:r w:rsidRPr="006F64EF">
        <w:rPr>
          <w:sz w:val="28"/>
          <w:szCs w:val="28"/>
          <w:lang w:val="en-US"/>
        </w:rPr>
        <w:t>6</w:t>
      </w:r>
      <w:r w:rsidRPr="006F64EF">
        <w:rPr>
          <w:sz w:val="28"/>
          <w:szCs w:val="28"/>
        </w:rPr>
        <w:t>.</w:t>
      </w:r>
    </w:p>
    <w:p w:rsidR="00BB3E6D" w:rsidRDefault="00BB3E6D" w:rsidP="00BB3E6D">
      <w:pPr>
        <w:pStyle w:val="a3"/>
        <w:tabs>
          <w:tab w:val="left" w:pos="0"/>
          <w:tab w:val="left" w:pos="993"/>
        </w:tabs>
        <w:spacing w:line="420" w:lineRule="exact"/>
        <w:ind w:left="709"/>
        <w:jc w:val="both"/>
        <w:rPr>
          <w:sz w:val="28"/>
          <w:szCs w:val="28"/>
        </w:rPr>
      </w:pPr>
    </w:p>
    <w:p w:rsidR="00BB3E6D" w:rsidRPr="006F64EF" w:rsidRDefault="00BB3E6D" w:rsidP="00BB3E6D">
      <w:pPr>
        <w:pStyle w:val="a3"/>
        <w:tabs>
          <w:tab w:val="left" w:pos="0"/>
          <w:tab w:val="left" w:pos="993"/>
        </w:tabs>
        <w:spacing w:line="420" w:lineRule="exact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sectPr w:rsidR="00BB3E6D" w:rsidRPr="006F64EF" w:rsidSect="0000104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38F" w:rsidRDefault="003F138F" w:rsidP="00001047">
      <w:r>
        <w:separator/>
      </w:r>
    </w:p>
  </w:endnote>
  <w:endnote w:type="continuationSeparator" w:id="0">
    <w:p w:rsidR="003F138F" w:rsidRDefault="003F138F" w:rsidP="0000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38F" w:rsidRDefault="003F138F" w:rsidP="00001047">
      <w:r>
        <w:separator/>
      </w:r>
    </w:p>
  </w:footnote>
  <w:footnote w:type="continuationSeparator" w:id="0">
    <w:p w:rsidR="003F138F" w:rsidRDefault="003F138F" w:rsidP="00001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7813621"/>
      <w:docPartObj>
        <w:docPartGallery w:val="Page Numbers (Top of Page)"/>
        <w:docPartUnique/>
      </w:docPartObj>
    </w:sdtPr>
    <w:sdtEndPr/>
    <w:sdtContent>
      <w:p w:rsidR="00001047" w:rsidRDefault="000010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238">
          <w:rPr>
            <w:noProof/>
          </w:rPr>
          <w:t>2</w:t>
        </w:r>
        <w:r>
          <w:fldChar w:fldCharType="end"/>
        </w:r>
      </w:p>
    </w:sdtContent>
  </w:sdt>
  <w:p w:rsidR="00001047" w:rsidRDefault="0000104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D07AA"/>
    <w:multiLevelType w:val="multilevel"/>
    <w:tmpl w:val="66261F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481B0014"/>
    <w:multiLevelType w:val="hybridMultilevel"/>
    <w:tmpl w:val="FF52B1A6"/>
    <w:lvl w:ilvl="0" w:tplc="638EB4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8C375FC"/>
    <w:multiLevelType w:val="multilevel"/>
    <w:tmpl w:val="9DF441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C4F"/>
    <w:rsid w:val="00001047"/>
    <w:rsid w:val="000E2806"/>
    <w:rsid w:val="00136631"/>
    <w:rsid w:val="00196C4F"/>
    <w:rsid w:val="001E6DEE"/>
    <w:rsid w:val="003D026E"/>
    <w:rsid w:val="003F138F"/>
    <w:rsid w:val="004A6E05"/>
    <w:rsid w:val="005436CE"/>
    <w:rsid w:val="005752E2"/>
    <w:rsid w:val="006F64EF"/>
    <w:rsid w:val="00730F5D"/>
    <w:rsid w:val="00751094"/>
    <w:rsid w:val="007566F4"/>
    <w:rsid w:val="00846EBE"/>
    <w:rsid w:val="008B127E"/>
    <w:rsid w:val="008E06B6"/>
    <w:rsid w:val="008F2979"/>
    <w:rsid w:val="00A30A30"/>
    <w:rsid w:val="00A32AB8"/>
    <w:rsid w:val="00A53633"/>
    <w:rsid w:val="00BB3E6D"/>
    <w:rsid w:val="00BC4DB7"/>
    <w:rsid w:val="00C234D9"/>
    <w:rsid w:val="00C241B0"/>
    <w:rsid w:val="00CA7F2C"/>
    <w:rsid w:val="00D414AD"/>
    <w:rsid w:val="00D9287D"/>
    <w:rsid w:val="00EC0AD3"/>
    <w:rsid w:val="00F54026"/>
    <w:rsid w:val="00F6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1BBFD-43F7-46B6-B720-32B272D7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D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64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4E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010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10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010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10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Долгополова</dc:creator>
  <cp:lastModifiedBy>Елена И. Кормщикова</cp:lastModifiedBy>
  <cp:revision>18</cp:revision>
  <cp:lastPrinted>2016-03-25T06:32:00Z</cp:lastPrinted>
  <dcterms:created xsi:type="dcterms:W3CDTF">2016-03-11T13:32:00Z</dcterms:created>
  <dcterms:modified xsi:type="dcterms:W3CDTF">2016-03-29T12:29:00Z</dcterms:modified>
</cp:coreProperties>
</file>